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3ECA4" w14:textId="3A2D05CD" w:rsidR="00DD627C" w:rsidRDefault="004E7775" w:rsidP="004E7775">
      <w:pPr>
        <w:jc w:val="right"/>
        <w:rPr>
          <w:sz w:val="28"/>
          <w:szCs w:val="28"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>מגיפת הקורונה</w:t>
      </w:r>
      <w:r w:rsidR="00F74D60">
        <w:rPr>
          <w:rFonts w:hint="cs"/>
          <w:sz w:val="28"/>
          <w:szCs w:val="28"/>
          <w:rtl/>
        </w:rPr>
        <w:t xml:space="preserve"> </w:t>
      </w:r>
      <w:r w:rsidR="00F74D60">
        <w:rPr>
          <w:sz w:val="28"/>
          <w:szCs w:val="28"/>
          <w:rtl/>
        </w:rPr>
        <w:t>–</w:t>
      </w:r>
      <w:r w:rsidR="00F74D60">
        <w:rPr>
          <w:rFonts w:hint="cs"/>
          <w:sz w:val="28"/>
          <w:szCs w:val="28"/>
          <w:rtl/>
        </w:rPr>
        <w:t xml:space="preserve"> </w:t>
      </w:r>
      <w:r w:rsidR="002716FB">
        <w:rPr>
          <w:rFonts w:hint="cs"/>
          <w:sz w:val="28"/>
          <w:szCs w:val="28"/>
          <w:rtl/>
        </w:rPr>
        <w:t>תרחישים לעתיד</w:t>
      </w:r>
      <w:r w:rsidR="00DD627C">
        <w:rPr>
          <w:sz w:val="28"/>
          <w:szCs w:val="28"/>
        </w:rPr>
        <w:t xml:space="preserve"> </w:t>
      </w:r>
    </w:p>
    <w:p w14:paraId="587A0141" w14:textId="6C4469D4" w:rsidR="00EC0464" w:rsidRDefault="00EC0464" w:rsidP="00DD627C">
      <w:pPr>
        <w:jc w:val="right"/>
        <w:rPr>
          <w:sz w:val="24"/>
          <w:szCs w:val="24"/>
        </w:rPr>
      </w:pPr>
      <w:r w:rsidRPr="00EC0464">
        <w:rPr>
          <w:rFonts w:hint="cs"/>
          <w:sz w:val="24"/>
          <w:szCs w:val="24"/>
          <w:rtl/>
        </w:rPr>
        <w:t>מאת: ד"ר יאיר שרן</w:t>
      </w:r>
      <w:r w:rsidR="00F74D60">
        <w:rPr>
          <w:rFonts w:hint="cs"/>
          <w:sz w:val="24"/>
          <w:szCs w:val="24"/>
          <w:rtl/>
        </w:rPr>
        <w:t>,</w:t>
      </w:r>
      <w:r w:rsidRPr="00EC0464">
        <w:rPr>
          <w:rFonts w:hint="cs"/>
          <w:sz w:val="24"/>
          <w:szCs w:val="24"/>
          <w:rtl/>
        </w:rPr>
        <w:t xml:space="preserve"> ראש הקבוצה לתובנת העתיד</w:t>
      </w:r>
    </w:p>
    <w:p w14:paraId="5B8F04DC" w14:textId="77777777" w:rsidR="00DD627C" w:rsidRDefault="00DD627C" w:rsidP="004E7775">
      <w:pPr>
        <w:jc w:val="center"/>
        <w:rPr>
          <w:sz w:val="24"/>
          <w:szCs w:val="24"/>
        </w:rPr>
      </w:pPr>
    </w:p>
    <w:p w14:paraId="18BA5B7E" w14:textId="77777777" w:rsidR="0040037D" w:rsidRPr="00EC0464" w:rsidRDefault="0040037D" w:rsidP="00DD627C">
      <w:pPr>
        <w:jc w:val="right"/>
        <w:rPr>
          <w:sz w:val="24"/>
          <w:szCs w:val="24"/>
          <w:rtl/>
        </w:rPr>
      </w:pPr>
      <w:r>
        <w:rPr>
          <w:noProof/>
          <w:lang w:bidi="ar-SA"/>
        </w:rPr>
        <w:drawing>
          <wp:inline distT="0" distB="0" distL="0" distR="0" wp14:anchorId="1B6B38BE" wp14:editId="7B6C9162">
            <wp:extent cx="5912485" cy="39154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85" cy="391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54B602" w14:textId="77777777" w:rsidR="00EC0464" w:rsidRDefault="00EC0464" w:rsidP="00D75E18">
      <w:pPr>
        <w:jc w:val="right"/>
        <w:rPr>
          <w:rtl/>
        </w:rPr>
      </w:pPr>
    </w:p>
    <w:p w14:paraId="0CD73E46" w14:textId="2455AA63" w:rsidR="003E62DE" w:rsidRDefault="004E7775" w:rsidP="00D75E18">
      <w:pPr>
        <w:jc w:val="right"/>
        <w:rPr>
          <w:rtl/>
        </w:rPr>
      </w:pPr>
      <w:r>
        <w:rPr>
          <w:rFonts w:hint="cs"/>
          <w:rtl/>
        </w:rPr>
        <w:t>הפנדמיה של קורונה ממשיכה להכות בישראל ובעולם.</w:t>
      </w:r>
      <w:r w:rsidR="005D38F8">
        <w:rPr>
          <w:rFonts w:hint="cs"/>
          <w:rtl/>
        </w:rPr>
        <w:t xml:space="preserve"> מה צפוי לנו כמדינה וחברה תחת השפעת המג</w:t>
      </w:r>
      <w:r w:rsidR="00242395">
        <w:rPr>
          <w:rFonts w:hint="cs"/>
          <w:rtl/>
        </w:rPr>
        <w:t>י</w:t>
      </w:r>
      <w:r w:rsidR="005D38F8">
        <w:rPr>
          <w:rFonts w:hint="cs"/>
          <w:rtl/>
        </w:rPr>
        <w:t xml:space="preserve">פה? </w:t>
      </w:r>
      <w:r>
        <w:rPr>
          <w:rFonts w:hint="cs"/>
          <w:rtl/>
        </w:rPr>
        <w:t xml:space="preserve"> בניית תרחישים </w:t>
      </w:r>
      <w:r w:rsidR="00403324">
        <w:rPr>
          <w:rFonts w:hint="cs"/>
          <w:rtl/>
        </w:rPr>
        <w:t>היא אחד הכלים בהם ניתן לסייע למקבלי החלטות בתכנון לעתיד לבוא. פרויקט מילניום העולמי</w:t>
      </w:r>
      <w:r w:rsidR="000C631A">
        <w:rPr>
          <w:rFonts w:hint="cs"/>
          <w:rtl/>
        </w:rPr>
        <w:t>,</w:t>
      </w:r>
      <w:r w:rsidR="00403324">
        <w:rPr>
          <w:rFonts w:hint="cs"/>
          <w:rtl/>
        </w:rPr>
        <w:t xml:space="preserve"> שבו אנו שותפים</w:t>
      </w:r>
      <w:r w:rsidR="000C631A">
        <w:rPr>
          <w:rFonts w:hint="cs"/>
          <w:rtl/>
        </w:rPr>
        <w:t>,</w:t>
      </w:r>
      <w:r w:rsidR="00403324">
        <w:rPr>
          <w:rFonts w:hint="cs"/>
          <w:rtl/>
        </w:rPr>
        <w:t xml:space="preserve"> בנה</w:t>
      </w:r>
      <w:r w:rsidR="000C631A">
        <w:rPr>
          <w:rFonts w:hint="cs"/>
          <w:rtl/>
        </w:rPr>
        <w:t>,</w:t>
      </w:r>
      <w:r w:rsidR="00403324">
        <w:rPr>
          <w:rFonts w:hint="cs"/>
          <w:rtl/>
        </w:rPr>
        <w:t xml:space="preserve"> בעזרת מומחים מתחומים שונים</w:t>
      </w:r>
      <w:r w:rsidR="000C631A">
        <w:rPr>
          <w:rFonts w:hint="cs"/>
          <w:rtl/>
        </w:rPr>
        <w:t>,</w:t>
      </w:r>
      <w:r w:rsidR="00403324">
        <w:rPr>
          <w:rFonts w:hint="cs"/>
          <w:rtl/>
        </w:rPr>
        <w:t xml:space="preserve"> של</w:t>
      </w:r>
      <w:r w:rsidR="00242395">
        <w:rPr>
          <w:rFonts w:hint="cs"/>
          <w:rtl/>
        </w:rPr>
        <w:t>ו</w:t>
      </w:r>
      <w:r w:rsidR="00403324">
        <w:rPr>
          <w:rFonts w:hint="cs"/>
          <w:rtl/>
        </w:rPr>
        <w:t xml:space="preserve">שה תרחישים לקראת שנת 2022. </w:t>
      </w:r>
      <w:r w:rsidR="00776991">
        <w:rPr>
          <w:rFonts w:hint="cs"/>
          <w:rtl/>
        </w:rPr>
        <w:t>היריעה קצרה מלהציג את העבודה במפורט</w:t>
      </w:r>
      <w:r w:rsidR="000A2A01">
        <w:rPr>
          <w:rFonts w:hint="cs"/>
          <w:rtl/>
        </w:rPr>
        <w:t>,</w:t>
      </w:r>
      <w:r w:rsidR="00776991">
        <w:rPr>
          <w:rFonts w:hint="cs"/>
          <w:rtl/>
        </w:rPr>
        <w:t xml:space="preserve"> ולכן </w:t>
      </w:r>
      <w:r w:rsidR="00403324">
        <w:rPr>
          <w:rFonts w:hint="cs"/>
          <w:rtl/>
        </w:rPr>
        <w:t>הנה</w:t>
      </w:r>
      <w:r w:rsidR="000C631A">
        <w:rPr>
          <w:rFonts w:hint="cs"/>
          <w:rtl/>
        </w:rPr>
        <w:t xml:space="preserve"> תקציר</w:t>
      </w:r>
      <w:r w:rsidR="00403324">
        <w:rPr>
          <w:rFonts w:hint="cs"/>
          <w:rtl/>
        </w:rPr>
        <w:t xml:space="preserve"> של</w:t>
      </w:r>
      <w:r w:rsidR="00242395">
        <w:rPr>
          <w:rFonts w:hint="cs"/>
          <w:rtl/>
        </w:rPr>
        <w:t>ו</w:t>
      </w:r>
      <w:r w:rsidR="00403324">
        <w:rPr>
          <w:rFonts w:hint="cs"/>
          <w:rtl/>
        </w:rPr>
        <w:t xml:space="preserve">שת התרחישים </w:t>
      </w:r>
      <w:r w:rsidR="00921431">
        <w:rPr>
          <w:rFonts w:hint="cs"/>
          <w:rtl/>
        </w:rPr>
        <w:t>עם התאמה לישראל</w:t>
      </w:r>
      <w:r w:rsidR="000C631A">
        <w:rPr>
          <w:rFonts w:hint="cs"/>
          <w:rtl/>
        </w:rPr>
        <w:t>:</w:t>
      </w:r>
    </w:p>
    <w:p w14:paraId="387CCB36" w14:textId="27C6AE51" w:rsidR="00921431" w:rsidRDefault="00921431" w:rsidP="00D75E18">
      <w:pPr>
        <w:jc w:val="right"/>
        <w:rPr>
          <w:rtl/>
        </w:rPr>
      </w:pPr>
      <w:r>
        <w:rPr>
          <w:rFonts w:hint="cs"/>
          <w:rtl/>
        </w:rPr>
        <w:t>א.</w:t>
      </w:r>
      <w:r w:rsidR="009E569B">
        <w:rPr>
          <w:rFonts w:hint="cs"/>
          <w:rtl/>
        </w:rPr>
        <w:t xml:space="preserve"> </w:t>
      </w:r>
      <w:r w:rsidRPr="00F74D60">
        <w:rPr>
          <w:rFonts w:hint="cs"/>
          <w:b/>
          <w:bCs/>
          <w:rtl/>
        </w:rPr>
        <w:t>תרחיש ההישרדות</w:t>
      </w:r>
      <w:r w:rsidR="00712DBB" w:rsidRPr="00F74D60">
        <w:rPr>
          <w:rFonts w:hint="cs"/>
          <w:b/>
          <w:bCs/>
          <w:rtl/>
        </w:rPr>
        <w:t xml:space="preserve"> (המשך המצב הקיים)</w:t>
      </w:r>
    </w:p>
    <w:p w14:paraId="268CB0E8" w14:textId="1AFBCDAD" w:rsidR="00921431" w:rsidRDefault="00921431" w:rsidP="00D75E18">
      <w:pPr>
        <w:jc w:val="right"/>
        <w:rPr>
          <w:rtl/>
        </w:rPr>
      </w:pPr>
      <w:r>
        <w:rPr>
          <w:rFonts w:hint="cs"/>
          <w:rtl/>
        </w:rPr>
        <w:t xml:space="preserve">מדיניות ההתמודדות עם המגיפה אינה משתנה </w:t>
      </w:r>
      <w:r w:rsidR="00875500">
        <w:rPr>
          <w:rFonts w:hint="cs"/>
          <w:rtl/>
        </w:rPr>
        <w:t>באורח משמעותי וממשיכה להטיל יהבה על סגרים</w:t>
      </w:r>
      <w:r w:rsidR="000A2A01">
        <w:rPr>
          <w:rFonts w:hint="cs"/>
          <w:rtl/>
        </w:rPr>
        <w:t>,</w:t>
      </w:r>
      <w:r w:rsidR="00875500">
        <w:rPr>
          <w:rFonts w:hint="cs"/>
          <w:rtl/>
        </w:rPr>
        <w:t xml:space="preserve"> תוך ניסיון לכפות משמעת של ריחוק חברתי ועטיית מסיכות.</w:t>
      </w:r>
      <w:r w:rsidR="00B341BD">
        <w:rPr>
          <w:rFonts w:hint="cs"/>
          <w:rtl/>
        </w:rPr>
        <w:t xml:space="preserve"> שיקולים פוליטיים ולא מקצועיים משפיעים על מקבלי ההחלטות.</w:t>
      </w:r>
      <w:r w:rsidR="00875500">
        <w:rPr>
          <w:rFonts w:hint="cs"/>
          <w:rtl/>
        </w:rPr>
        <w:t xml:space="preserve"> אמון הצבור בהנהגה נמוך וש</w:t>
      </w:r>
      <w:r w:rsidR="00B341BD">
        <w:rPr>
          <w:rFonts w:hint="cs"/>
          <w:rtl/>
        </w:rPr>
        <w:t>י</w:t>
      </w:r>
      <w:r w:rsidR="00875500">
        <w:rPr>
          <w:rFonts w:hint="cs"/>
          <w:rtl/>
        </w:rPr>
        <w:t xml:space="preserve">תוף הפעולה </w:t>
      </w:r>
      <w:r w:rsidR="00B341BD">
        <w:rPr>
          <w:rFonts w:hint="cs"/>
          <w:rtl/>
        </w:rPr>
        <w:t>שלו עם ההנחיות אינו גבוה. המצב ה</w:t>
      </w:r>
      <w:r w:rsidR="00875500">
        <w:rPr>
          <w:rFonts w:hint="cs"/>
          <w:rtl/>
        </w:rPr>
        <w:t xml:space="preserve">כלכלי מחמיר והמגמה של צמיחה שלילית שהחלה </w:t>
      </w:r>
      <w:r w:rsidR="00242395">
        <w:rPr>
          <w:rFonts w:hint="cs"/>
          <w:rtl/>
        </w:rPr>
        <w:t>ב-</w:t>
      </w:r>
      <w:r w:rsidR="00875500">
        <w:rPr>
          <w:rFonts w:hint="cs"/>
          <w:rtl/>
        </w:rPr>
        <w:t xml:space="preserve">2020 </w:t>
      </w:r>
      <w:r w:rsidR="00C25637">
        <w:rPr>
          <w:rFonts w:hint="cs"/>
          <w:rtl/>
        </w:rPr>
        <w:t xml:space="preserve">ממשיכה גם </w:t>
      </w:r>
      <w:r w:rsidR="00242395">
        <w:rPr>
          <w:rFonts w:hint="cs"/>
          <w:rtl/>
        </w:rPr>
        <w:t>ב-</w:t>
      </w:r>
      <w:r w:rsidR="00C25637">
        <w:rPr>
          <w:rFonts w:hint="cs"/>
          <w:rtl/>
        </w:rPr>
        <w:t xml:space="preserve">2021. האבטלה גבוהה </w:t>
      </w:r>
      <w:r w:rsidR="00242395">
        <w:rPr>
          <w:rFonts w:hint="cs"/>
          <w:rtl/>
        </w:rPr>
        <w:t>מ-</w:t>
      </w:r>
      <w:r w:rsidR="00C25637">
        <w:rPr>
          <w:rFonts w:hint="cs"/>
          <w:rtl/>
        </w:rPr>
        <w:t>10% ומ</w:t>
      </w:r>
      <w:r w:rsidR="002716FB">
        <w:rPr>
          <w:rFonts w:hint="cs"/>
          <w:rtl/>
        </w:rPr>
        <w:t>י</w:t>
      </w:r>
      <w:r w:rsidR="00C25637">
        <w:rPr>
          <w:rFonts w:hint="cs"/>
          <w:rtl/>
        </w:rPr>
        <w:t>גזר העצמאים ממשיך לכרוע תחת הנטל.</w:t>
      </w:r>
      <w:r w:rsidR="00754B3D">
        <w:rPr>
          <w:rFonts w:hint="cs"/>
          <w:rtl/>
        </w:rPr>
        <w:t xml:space="preserve"> עולם העבודה לומד להסתדר עם עבודה מהבית</w:t>
      </w:r>
      <w:r w:rsidR="000A2A01">
        <w:rPr>
          <w:rFonts w:hint="cs"/>
          <w:rtl/>
        </w:rPr>
        <w:t>,</w:t>
      </w:r>
      <w:r w:rsidR="00754B3D">
        <w:rPr>
          <w:rFonts w:hint="cs"/>
          <w:rtl/>
        </w:rPr>
        <w:t xml:space="preserve"> ומערכת הח</w:t>
      </w:r>
      <w:r w:rsidR="00136177">
        <w:rPr>
          <w:rFonts w:hint="cs"/>
          <w:rtl/>
        </w:rPr>
        <w:t>י</w:t>
      </w:r>
      <w:r w:rsidR="00754B3D">
        <w:rPr>
          <w:rFonts w:hint="cs"/>
          <w:rtl/>
        </w:rPr>
        <w:t xml:space="preserve">נוך ממשיכה לשלב לימודים מרחוק עם לימודים חלקיים בבתי הספר. </w:t>
      </w:r>
      <w:r w:rsidR="00C25637">
        <w:rPr>
          <w:rFonts w:hint="cs"/>
          <w:rtl/>
        </w:rPr>
        <w:t xml:space="preserve"> מדיניות הטיפול הרפואי מתבססת על ט</w:t>
      </w:r>
      <w:r w:rsidR="00136177">
        <w:rPr>
          <w:rFonts w:hint="cs"/>
          <w:rtl/>
        </w:rPr>
        <w:t>י</w:t>
      </w:r>
      <w:r w:rsidR="00C25637">
        <w:rPr>
          <w:rFonts w:hint="cs"/>
          <w:rtl/>
        </w:rPr>
        <w:t>פול תומך וטיפולי חמלה בחולים קשים</w:t>
      </w:r>
      <w:r w:rsidR="00754B3D">
        <w:rPr>
          <w:rFonts w:hint="cs"/>
          <w:rtl/>
        </w:rPr>
        <w:t xml:space="preserve"> </w:t>
      </w:r>
      <w:r w:rsidR="00C25637">
        <w:rPr>
          <w:rFonts w:hint="cs"/>
          <w:rtl/>
        </w:rPr>
        <w:t>בעזרת תרופות שלא עברו את כל תהליכי האישור. חיסון לא צפוי לפני המחצית השני</w:t>
      </w:r>
      <w:r w:rsidR="00136177">
        <w:rPr>
          <w:rFonts w:hint="cs"/>
          <w:rtl/>
        </w:rPr>
        <w:t>י</w:t>
      </w:r>
      <w:r w:rsidR="00C25637">
        <w:rPr>
          <w:rFonts w:hint="cs"/>
          <w:rtl/>
        </w:rPr>
        <w:t xml:space="preserve">ה של 2021 </w:t>
      </w:r>
      <w:r w:rsidR="00944998">
        <w:rPr>
          <w:rFonts w:hint="cs"/>
          <w:rtl/>
        </w:rPr>
        <w:t>ואולי אפילו תחילת 2022. גם אז נראה שאחוז ניכר מהאוכלוסי</w:t>
      </w:r>
      <w:r w:rsidR="00136177">
        <w:rPr>
          <w:rFonts w:hint="cs"/>
          <w:rtl/>
        </w:rPr>
        <w:t>י</w:t>
      </w:r>
      <w:r w:rsidR="00944998">
        <w:rPr>
          <w:rFonts w:hint="cs"/>
          <w:rtl/>
        </w:rPr>
        <w:t xml:space="preserve">ה לא </w:t>
      </w:r>
      <w:r w:rsidR="00754B3D">
        <w:rPr>
          <w:rFonts w:hint="cs"/>
          <w:rtl/>
        </w:rPr>
        <w:t>יוכל או לא ירצה להתחסן. החיים בצד</w:t>
      </w:r>
      <w:r w:rsidR="00944998">
        <w:rPr>
          <w:rFonts w:hint="cs"/>
          <w:rtl/>
        </w:rPr>
        <w:t xml:space="preserve"> הנגיף יצטרכו להימשך</w:t>
      </w:r>
      <w:r w:rsidR="000A2A01">
        <w:rPr>
          <w:rFonts w:hint="cs"/>
          <w:rtl/>
        </w:rPr>
        <w:t xml:space="preserve"> בשנים הקרובות</w:t>
      </w:r>
      <w:r w:rsidR="00944998">
        <w:rPr>
          <w:rFonts w:hint="cs"/>
          <w:rtl/>
        </w:rPr>
        <w:t xml:space="preserve"> תוך הסתגלות ממושכת למצב.</w:t>
      </w:r>
    </w:p>
    <w:p w14:paraId="7E6B8965" w14:textId="1BFD93B1" w:rsidR="00AE2FDF" w:rsidRDefault="00AE2FDF" w:rsidP="00D75E18">
      <w:pPr>
        <w:jc w:val="right"/>
        <w:rPr>
          <w:rtl/>
        </w:rPr>
      </w:pPr>
      <w:r>
        <w:rPr>
          <w:rFonts w:hint="cs"/>
          <w:rtl/>
        </w:rPr>
        <w:lastRenderedPageBreak/>
        <w:t>ב</w:t>
      </w:r>
      <w:r w:rsidRPr="00F74D60">
        <w:rPr>
          <w:rFonts w:hint="cs"/>
          <w:b/>
          <w:bCs/>
          <w:rtl/>
        </w:rPr>
        <w:t>. תרחיש ההידרדרות (התרחיש הפסימי)</w:t>
      </w:r>
    </w:p>
    <w:p w14:paraId="7E82F514" w14:textId="6432DE40" w:rsidR="00256774" w:rsidRDefault="00256774" w:rsidP="000A2A01">
      <w:pPr>
        <w:jc w:val="right"/>
        <w:rPr>
          <w:rtl/>
        </w:rPr>
      </w:pPr>
      <w:r>
        <w:rPr>
          <w:rFonts w:hint="cs"/>
          <w:rtl/>
        </w:rPr>
        <w:t xml:space="preserve">החלטות גרועות, לא הגיוניות, מלוות את התקופה הקרובה. מספר </w:t>
      </w:r>
      <w:r w:rsidR="00136177">
        <w:rPr>
          <w:rFonts w:hint="cs"/>
          <w:rtl/>
        </w:rPr>
        <w:t>החולים והמתים</w:t>
      </w:r>
      <w:r>
        <w:rPr>
          <w:rFonts w:hint="cs"/>
          <w:rtl/>
        </w:rPr>
        <w:t xml:space="preserve"> מקורונה ממשיך לעלות באורח מדאיג.</w:t>
      </w:r>
      <w:r w:rsidR="00B341BD">
        <w:rPr>
          <w:rFonts w:hint="cs"/>
          <w:rtl/>
        </w:rPr>
        <w:t xml:space="preserve"> תופעות לוואי ארוכות טווח מתגלות אצל המחלימים מהמחלה</w:t>
      </w:r>
      <w:r w:rsidR="00136177">
        <w:rPr>
          <w:rFonts w:hint="cs"/>
          <w:rtl/>
        </w:rPr>
        <w:t>,</w:t>
      </w:r>
      <w:r w:rsidR="00B341BD">
        <w:rPr>
          <w:rFonts w:hint="cs"/>
          <w:rtl/>
        </w:rPr>
        <w:t xml:space="preserve"> ובכך מתעצמת השפעת המחלה על החברה.</w:t>
      </w:r>
      <w:r>
        <w:rPr>
          <w:rFonts w:hint="cs"/>
          <w:rtl/>
        </w:rPr>
        <w:t xml:space="preserve"> החיסון המפותח באר</w:t>
      </w:r>
      <w:r w:rsidR="00582612">
        <w:rPr>
          <w:rFonts w:hint="cs"/>
          <w:rtl/>
        </w:rPr>
        <w:t>ץ ובעולם מתעכב ולא צפוי לפני 2022. החשש מהחיסון וסרוב עקרוני להתחסן</w:t>
      </w:r>
      <w:r w:rsidR="00635731">
        <w:rPr>
          <w:rFonts w:hint="cs"/>
          <w:rtl/>
        </w:rPr>
        <w:t>,</w:t>
      </w:r>
      <w:r w:rsidR="00582612">
        <w:rPr>
          <w:rFonts w:hint="cs"/>
          <w:rtl/>
        </w:rPr>
        <w:t xml:space="preserve"> על ידי אחוז גדול </w:t>
      </w:r>
      <w:r w:rsidR="00136177">
        <w:rPr>
          <w:rFonts w:hint="cs"/>
          <w:rtl/>
        </w:rPr>
        <w:t>מהאוכלוסייה</w:t>
      </w:r>
      <w:r w:rsidR="00635731">
        <w:rPr>
          <w:rFonts w:hint="cs"/>
          <w:rtl/>
        </w:rPr>
        <w:t>,</w:t>
      </w:r>
      <w:r w:rsidR="00582612">
        <w:rPr>
          <w:rFonts w:hint="cs"/>
          <w:rtl/>
        </w:rPr>
        <w:t xml:space="preserve"> מור</w:t>
      </w:r>
      <w:r w:rsidR="000A2A01">
        <w:rPr>
          <w:rFonts w:hint="cs"/>
          <w:rtl/>
        </w:rPr>
        <w:t>יד את הסיכוי שיהיה בו מענה</w:t>
      </w:r>
      <w:r w:rsidR="002716FB">
        <w:rPr>
          <w:rFonts w:hint="cs"/>
          <w:rtl/>
        </w:rPr>
        <w:t xml:space="preserve"> שלם</w:t>
      </w:r>
      <w:r w:rsidR="000A2A01">
        <w:rPr>
          <w:rFonts w:hint="cs"/>
          <w:rtl/>
        </w:rPr>
        <w:t xml:space="preserve"> למגפה</w:t>
      </w:r>
      <w:r w:rsidR="00582612">
        <w:rPr>
          <w:rFonts w:hint="cs"/>
          <w:rtl/>
        </w:rPr>
        <w:t>.</w:t>
      </w:r>
      <w:r w:rsidR="00B341BD">
        <w:rPr>
          <w:rFonts w:hint="cs"/>
          <w:rtl/>
        </w:rPr>
        <w:t xml:space="preserve"> הבעיה מחריפה כאשר מסתבר שמופיעות מוטציות חדשות ואלימות של הנגיף</w:t>
      </w:r>
      <w:r w:rsidR="00136177">
        <w:rPr>
          <w:rFonts w:hint="cs"/>
          <w:rtl/>
        </w:rPr>
        <w:t>,</w:t>
      </w:r>
      <w:r w:rsidR="00B341BD">
        <w:rPr>
          <w:rFonts w:hint="cs"/>
          <w:rtl/>
        </w:rPr>
        <w:t xml:space="preserve"> שמעמידות את יעילות החיסונים המפותחים בסימן שאלה.</w:t>
      </w:r>
      <w:r w:rsidR="00635731">
        <w:rPr>
          <w:rFonts w:hint="cs"/>
          <w:rtl/>
        </w:rPr>
        <w:t xml:space="preserve"> המערכת הרפואית מתקשה לתת מענה ומשאביה מתדלדלים והולכים.</w:t>
      </w:r>
      <w:r w:rsidR="00582612">
        <w:rPr>
          <w:rFonts w:hint="cs"/>
          <w:rtl/>
        </w:rPr>
        <w:t xml:space="preserve"> המצב הכלכלי מחמיר והולך</w:t>
      </w:r>
      <w:r w:rsidR="00136177">
        <w:rPr>
          <w:rFonts w:hint="cs"/>
          <w:rtl/>
        </w:rPr>
        <w:t>,</w:t>
      </w:r>
      <w:r w:rsidR="00582612">
        <w:rPr>
          <w:rFonts w:hint="cs"/>
          <w:rtl/>
        </w:rPr>
        <w:t xml:space="preserve"> והרבה עסקים פושטים רגל. הסיכוי לשיקום לא צפוי לפני 2023. </w:t>
      </w:r>
      <w:r w:rsidR="00FC0E0D">
        <w:rPr>
          <w:rFonts w:hint="cs"/>
          <w:rtl/>
        </w:rPr>
        <w:t>המ</w:t>
      </w:r>
      <w:r w:rsidR="0012720F">
        <w:rPr>
          <w:rFonts w:hint="cs"/>
          <w:rtl/>
        </w:rPr>
        <w:t xml:space="preserve">צב יוצר כר פורה להתפשטות פשע </w:t>
      </w:r>
      <w:r w:rsidR="00FC0E0D">
        <w:rPr>
          <w:rFonts w:hint="cs"/>
          <w:rtl/>
        </w:rPr>
        <w:t xml:space="preserve"> ועלי</w:t>
      </w:r>
      <w:r w:rsidR="00136177">
        <w:rPr>
          <w:rFonts w:hint="cs"/>
          <w:rtl/>
        </w:rPr>
        <w:t>י</w:t>
      </w:r>
      <w:r w:rsidR="00FC0E0D">
        <w:rPr>
          <w:rFonts w:hint="cs"/>
          <w:rtl/>
        </w:rPr>
        <w:t>ה במספר</w:t>
      </w:r>
      <w:r w:rsidR="0012720F">
        <w:rPr>
          <w:rFonts w:hint="cs"/>
          <w:rtl/>
        </w:rPr>
        <w:t xml:space="preserve"> התאונות</w:t>
      </w:r>
      <w:r w:rsidR="00FC0E0D">
        <w:rPr>
          <w:rFonts w:hint="cs"/>
          <w:rtl/>
        </w:rPr>
        <w:t xml:space="preserve"> </w:t>
      </w:r>
      <w:r w:rsidR="0012720F">
        <w:rPr>
          <w:rFonts w:hint="cs"/>
          <w:rtl/>
        </w:rPr>
        <w:t>וה</w:t>
      </w:r>
      <w:r w:rsidR="00FC0E0D">
        <w:rPr>
          <w:rFonts w:hint="cs"/>
          <w:rtl/>
        </w:rPr>
        <w:t>התאבד</w:t>
      </w:r>
      <w:r w:rsidR="0012720F">
        <w:rPr>
          <w:rFonts w:hint="cs"/>
          <w:rtl/>
        </w:rPr>
        <w:t>ויות כמו גם עלי</w:t>
      </w:r>
      <w:r w:rsidR="00136177">
        <w:rPr>
          <w:rFonts w:hint="cs"/>
          <w:rtl/>
        </w:rPr>
        <w:t>י</w:t>
      </w:r>
      <w:r w:rsidR="0012720F">
        <w:rPr>
          <w:rFonts w:hint="cs"/>
          <w:rtl/>
        </w:rPr>
        <w:t>ה ב</w:t>
      </w:r>
      <w:r w:rsidR="00136177">
        <w:rPr>
          <w:rFonts w:hint="cs"/>
          <w:rtl/>
        </w:rPr>
        <w:t>פיגועי</w:t>
      </w:r>
      <w:r w:rsidR="0012720F">
        <w:rPr>
          <w:rFonts w:hint="cs"/>
          <w:rtl/>
        </w:rPr>
        <w:t xml:space="preserve"> טרור</w:t>
      </w:r>
      <w:r w:rsidR="00FC0E0D">
        <w:rPr>
          <w:rFonts w:hint="cs"/>
          <w:rtl/>
        </w:rPr>
        <w:t>. המתח החברתי עולה והב</w:t>
      </w:r>
      <w:r w:rsidR="00136177">
        <w:rPr>
          <w:rFonts w:hint="cs"/>
          <w:rtl/>
        </w:rPr>
        <w:t>י</w:t>
      </w:r>
      <w:r w:rsidR="00FC0E0D">
        <w:rPr>
          <w:rFonts w:hint="cs"/>
          <w:rtl/>
        </w:rPr>
        <w:t xml:space="preserve">טחון האישי והכלכלי יורד משמעותית. חוסר האמון, </w:t>
      </w:r>
      <w:r w:rsidR="00F74D60">
        <w:rPr>
          <w:rFonts w:hint="cs"/>
          <w:rtl/>
        </w:rPr>
        <w:t>הייאו</w:t>
      </w:r>
      <w:r w:rsidR="00F74D60">
        <w:rPr>
          <w:rFonts w:hint="eastAsia"/>
          <w:rtl/>
        </w:rPr>
        <w:t>ש</w:t>
      </w:r>
      <w:r w:rsidR="00FC0E0D">
        <w:rPr>
          <w:rFonts w:hint="cs"/>
          <w:rtl/>
        </w:rPr>
        <w:t xml:space="preserve"> וחוסר התקווה חודרים לכל מיגזר</w:t>
      </w:r>
      <w:r w:rsidR="000A2A01">
        <w:rPr>
          <w:rFonts w:hint="cs"/>
          <w:rtl/>
        </w:rPr>
        <w:t>,</w:t>
      </w:r>
      <w:r w:rsidR="00FC0E0D">
        <w:rPr>
          <w:rFonts w:hint="cs"/>
          <w:rtl/>
        </w:rPr>
        <w:t xml:space="preserve"> לכל בית. הסיכוי היחיד </w:t>
      </w:r>
      <w:r w:rsidR="000A2A01">
        <w:rPr>
          <w:rFonts w:hint="cs"/>
          <w:rtl/>
        </w:rPr>
        <w:t xml:space="preserve">הוא </w:t>
      </w:r>
      <w:r w:rsidR="00635731">
        <w:rPr>
          <w:rFonts w:hint="cs"/>
          <w:rtl/>
        </w:rPr>
        <w:t>ל</w:t>
      </w:r>
      <w:r w:rsidR="000A2A01">
        <w:rPr>
          <w:rFonts w:hint="cs"/>
          <w:rtl/>
        </w:rPr>
        <w:t>ל</w:t>
      </w:r>
      <w:r w:rsidR="00635731">
        <w:rPr>
          <w:rFonts w:hint="cs"/>
          <w:rtl/>
        </w:rPr>
        <w:t>מ</w:t>
      </w:r>
      <w:r w:rsidR="000A2A01">
        <w:rPr>
          <w:rFonts w:hint="cs"/>
          <w:rtl/>
        </w:rPr>
        <w:t>ו</w:t>
      </w:r>
      <w:r w:rsidR="00635731">
        <w:rPr>
          <w:rFonts w:hint="cs"/>
          <w:rtl/>
        </w:rPr>
        <w:t xml:space="preserve">ד לחיות עם הנגיף ולקוות לשיפור בעתיד. </w:t>
      </w:r>
    </w:p>
    <w:p w14:paraId="1D175D61" w14:textId="64B5B3B2" w:rsidR="00AE2FDF" w:rsidRDefault="00712DBB" w:rsidP="00F74D60">
      <w:pPr>
        <w:jc w:val="right"/>
        <w:rPr>
          <w:rtl/>
        </w:rPr>
      </w:pPr>
      <w:r>
        <w:rPr>
          <w:rFonts w:hint="cs"/>
          <w:rtl/>
        </w:rPr>
        <w:t xml:space="preserve">  </w:t>
      </w:r>
    </w:p>
    <w:p w14:paraId="24661886" w14:textId="77777777" w:rsidR="00944998" w:rsidRDefault="00944998" w:rsidP="00D75E18">
      <w:pPr>
        <w:jc w:val="right"/>
        <w:rPr>
          <w:rtl/>
        </w:rPr>
      </w:pPr>
      <w:r>
        <w:rPr>
          <w:rFonts w:hint="cs"/>
          <w:rtl/>
        </w:rPr>
        <w:t xml:space="preserve">ג. </w:t>
      </w:r>
      <w:r w:rsidRPr="00F74D60">
        <w:rPr>
          <w:rFonts w:hint="cs"/>
          <w:b/>
          <w:bCs/>
          <w:rtl/>
        </w:rPr>
        <w:t>תרחיש ההתעשתות (התרחיש האופטימי)</w:t>
      </w:r>
    </w:p>
    <w:p w14:paraId="7BC79A31" w14:textId="0E852122" w:rsidR="00AE2FDF" w:rsidRDefault="00944998" w:rsidP="00D75E18">
      <w:pPr>
        <w:jc w:val="right"/>
        <w:rPr>
          <w:rtl/>
        </w:rPr>
      </w:pPr>
      <w:r>
        <w:rPr>
          <w:rFonts w:hint="cs"/>
          <w:rtl/>
        </w:rPr>
        <w:t xml:space="preserve">   </w:t>
      </w:r>
      <w:r w:rsidR="008F3ACC">
        <w:rPr>
          <w:rFonts w:hint="cs"/>
          <w:rtl/>
        </w:rPr>
        <w:t>מספרים גדלים והולכים של חולים ומתים מקורונה מביאים להתעשתות של ההנהגה הפוליטית והשלטון המקומי וה</w:t>
      </w:r>
      <w:r w:rsidR="00C5664D">
        <w:rPr>
          <w:rFonts w:hint="cs"/>
          <w:rtl/>
        </w:rPr>
        <w:t>י</w:t>
      </w:r>
      <w:r w:rsidR="008F3ACC">
        <w:rPr>
          <w:rFonts w:hint="cs"/>
          <w:rtl/>
        </w:rPr>
        <w:t>רתמות של הציבור. מחלחלת ההבנה שהמגיפה גורמת לאבידות עקיפות כולל התאבדויות</w:t>
      </w:r>
      <w:r w:rsidR="00C472C8">
        <w:rPr>
          <w:rFonts w:hint="cs"/>
          <w:rtl/>
        </w:rPr>
        <w:t xml:space="preserve"> </w:t>
      </w:r>
      <w:r w:rsidR="008F3ACC">
        <w:rPr>
          <w:rFonts w:hint="cs"/>
          <w:rtl/>
        </w:rPr>
        <w:t xml:space="preserve">ותאונות. האיום מתעצם ויש לשלב כוחות כדי להתמודד. </w:t>
      </w:r>
      <w:r w:rsidR="00C472C8">
        <w:rPr>
          <w:rFonts w:hint="cs"/>
          <w:rtl/>
        </w:rPr>
        <w:t>שינויים בהנהגה כמו גם שיתוף הציבור וה</w:t>
      </w:r>
      <w:r w:rsidR="00C5664D">
        <w:rPr>
          <w:rFonts w:hint="cs"/>
          <w:rtl/>
        </w:rPr>
        <w:t>י</w:t>
      </w:r>
      <w:r w:rsidR="00C472C8">
        <w:rPr>
          <w:rFonts w:hint="cs"/>
          <w:rtl/>
        </w:rPr>
        <w:t>ענותו להנחיות</w:t>
      </w:r>
      <w:r w:rsidR="00057634">
        <w:rPr>
          <w:rFonts w:hint="cs"/>
          <w:rtl/>
        </w:rPr>
        <w:t xml:space="preserve"> </w:t>
      </w:r>
      <w:r w:rsidR="00C472C8">
        <w:rPr>
          <w:rFonts w:hint="cs"/>
          <w:rtl/>
        </w:rPr>
        <w:t>מגדילים את נחישות כ</w:t>
      </w:r>
      <w:r w:rsidR="0038072E">
        <w:rPr>
          <w:rFonts w:hint="cs"/>
          <w:rtl/>
        </w:rPr>
        <w:t xml:space="preserve">לל מרכיבי החברה להדביר את המחלה. המערכת לקטיעת שרשרות ההדבקה מתייעלת </w:t>
      </w:r>
      <w:r w:rsidR="00B341BD">
        <w:rPr>
          <w:rFonts w:hint="cs"/>
          <w:rtl/>
        </w:rPr>
        <w:t>ומצליחה במשימה.</w:t>
      </w:r>
      <w:r w:rsidR="002716FB">
        <w:rPr>
          <w:rFonts w:hint="cs"/>
          <w:rtl/>
        </w:rPr>
        <w:t xml:space="preserve"> המערכת הכלכלית, בתמיכת הממשלה, מתייצבת ולומדת לתפקד בצד הנגיף. </w:t>
      </w:r>
      <w:r w:rsidR="00C472C8">
        <w:rPr>
          <w:rFonts w:hint="cs"/>
          <w:rtl/>
        </w:rPr>
        <w:t xml:space="preserve"> </w:t>
      </w:r>
      <w:r w:rsidR="002716FB">
        <w:rPr>
          <w:rFonts w:hint="cs"/>
          <w:rtl/>
        </w:rPr>
        <w:t>הא</w:t>
      </w:r>
      <w:r w:rsidR="00ED74E9">
        <w:rPr>
          <w:rFonts w:hint="cs"/>
          <w:rtl/>
        </w:rPr>
        <w:t>ופק מתבהר לקראת ה</w:t>
      </w:r>
      <w:r w:rsidR="000A2A01">
        <w:rPr>
          <w:rFonts w:hint="cs"/>
          <w:rtl/>
        </w:rPr>
        <w:t>מחצית השני</w:t>
      </w:r>
      <w:r w:rsidR="00623F80">
        <w:rPr>
          <w:rFonts w:hint="cs"/>
          <w:rtl/>
        </w:rPr>
        <w:t>י</w:t>
      </w:r>
      <w:r w:rsidR="000A2A01">
        <w:rPr>
          <w:rFonts w:hint="cs"/>
          <w:rtl/>
        </w:rPr>
        <w:t>ה של 2021</w:t>
      </w:r>
      <w:r w:rsidR="00C472C8">
        <w:rPr>
          <w:rFonts w:hint="cs"/>
          <w:rtl/>
        </w:rPr>
        <w:t xml:space="preserve"> כאשר חיסונים </w:t>
      </w:r>
      <w:r w:rsidR="00057634">
        <w:rPr>
          <w:rFonts w:hint="cs"/>
          <w:rtl/>
        </w:rPr>
        <w:t>מתחילים להיות זמינים ל</w:t>
      </w:r>
      <w:r w:rsidR="000A2A01">
        <w:rPr>
          <w:rFonts w:hint="cs"/>
          <w:rtl/>
        </w:rPr>
        <w:t>כלל ה</w:t>
      </w:r>
      <w:r w:rsidR="00057634">
        <w:rPr>
          <w:rFonts w:hint="cs"/>
          <w:rtl/>
        </w:rPr>
        <w:t>אוכלוסי</w:t>
      </w:r>
      <w:r w:rsidR="00623F80">
        <w:rPr>
          <w:rFonts w:hint="cs"/>
          <w:rtl/>
        </w:rPr>
        <w:t>י</w:t>
      </w:r>
      <w:r w:rsidR="00057634">
        <w:rPr>
          <w:rFonts w:hint="cs"/>
          <w:rtl/>
        </w:rPr>
        <w:t>ה</w:t>
      </w:r>
      <w:r w:rsidR="00623F80">
        <w:rPr>
          <w:rFonts w:hint="cs"/>
          <w:rtl/>
        </w:rPr>
        <w:t>,</w:t>
      </w:r>
      <w:r w:rsidR="00057634">
        <w:rPr>
          <w:rFonts w:hint="cs"/>
          <w:rtl/>
        </w:rPr>
        <w:t xml:space="preserve"> כולל חיסונים בינלאומיים והחיסון הישראלי. ש</w:t>
      </w:r>
      <w:r w:rsidR="000A2A01">
        <w:rPr>
          <w:rFonts w:hint="cs"/>
          <w:rtl/>
        </w:rPr>
        <w:t>י</w:t>
      </w:r>
      <w:r w:rsidR="00057634">
        <w:rPr>
          <w:rFonts w:hint="cs"/>
          <w:rtl/>
        </w:rPr>
        <w:t>תוף הפעולה הבינלאומי מתגבר</w:t>
      </w:r>
      <w:r w:rsidR="00623F80">
        <w:rPr>
          <w:rFonts w:hint="cs"/>
          <w:rtl/>
        </w:rPr>
        <w:t>,</w:t>
      </w:r>
      <w:r w:rsidR="00057634">
        <w:rPr>
          <w:rFonts w:hint="cs"/>
          <w:rtl/>
        </w:rPr>
        <w:t xml:space="preserve"> כולל</w:t>
      </w:r>
      <w:r w:rsidR="00B341BD">
        <w:rPr>
          <w:rFonts w:hint="cs"/>
          <w:rtl/>
        </w:rPr>
        <w:t xml:space="preserve"> בתחומי מדע וטכנולוגיה המביאים</w:t>
      </w:r>
      <w:r w:rsidR="00057634">
        <w:rPr>
          <w:rFonts w:hint="cs"/>
          <w:rtl/>
        </w:rPr>
        <w:t xml:space="preserve"> </w:t>
      </w:r>
      <w:r w:rsidR="00B341BD">
        <w:rPr>
          <w:rFonts w:hint="cs"/>
          <w:rtl/>
        </w:rPr>
        <w:t>ל</w:t>
      </w:r>
      <w:r w:rsidR="00057634">
        <w:rPr>
          <w:rFonts w:hint="cs"/>
          <w:rtl/>
        </w:rPr>
        <w:t>ש</w:t>
      </w:r>
      <w:r w:rsidR="00B341BD">
        <w:rPr>
          <w:rFonts w:hint="cs"/>
          <w:rtl/>
        </w:rPr>
        <w:t>יטות חדשניות לגילוי וזיהוי הנגיף והטיפול במחלה</w:t>
      </w:r>
      <w:r w:rsidR="00057634">
        <w:rPr>
          <w:rFonts w:hint="cs"/>
          <w:rtl/>
        </w:rPr>
        <w:t>. אלה תורמים עוד ללכידות החברתית</w:t>
      </w:r>
      <w:r w:rsidR="00AE2FDF">
        <w:rPr>
          <w:rFonts w:hint="cs"/>
          <w:rtl/>
        </w:rPr>
        <w:t xml:space="preserve"> ו</w:t>
      </w:r>
      <w:r w:rsidR="00623F80">
        <w:rPr>
          <w:rFonts w:hint="cs"/>
          <w:rtl/>
        </w:rPr>
        <w:t>ל</w:t>
      </w:r>
      <w:r w:rsidR="00AE2FDF">
        <w:rPr>
          <w:rFonts w:hint="cs"/>
          <w:rtl/>
        </w:rPr>
        <w:t>נחישות לשתף פעולה ככל הנדרש להתמודד עם המשבר</w:t>
      </w:r>
      <w:r w:rsidR="00635731">
        <w:rPr>
          <w:rFonts w:hint="cs"/>
          <w:rtl/>
        </w:rPr>
        <w:t>.</w:t>
      </w:r>
    </w:p>
    <w:p w14:paraId="2454CDB3" w14:textId="77777777" w:rsidR="00F74D60" w:rsidRPr="00F74D60" w:rsidRDefault="00F74D60" w:rsidP="00D75E18">
      <w:pPr>
        <w:jc w:val="right"/>
        <w:rPr>
          <w:b/>
          <w:bCs/>
          <w:rtl/>
        </w:rPr>
      </w:pPr>
    </w:p>
    <w:p w14:paraId="33733343" w14:textId="37302C6B" w:rsidR="00635731" w:rsidRPr="00F74D60" w:rsidRDefault="00992600" w:rsidP="00D75E18">
      <w:pPr>
        <w:jc w:val="right"/>
        <w:rPr>
          <w:b/>
          <w:bCs/>
          <w:rtl/>
        </w:rPr>
      </w:pPr>
      <w:r w:rsidRPr="00F74D60">
        <w:rPr>
          <w:rFonts w:hint="cs"/>
          <w:b/>
          <w:bCs/>
          <w:rtl/>
        </w:rPr>
        <w:t>לסיכום</w:t>
      </w:r>
      <w:r w:rsidR="00623F80" w:rsidRPr="00F74D60">
        <w:rPr>
          <w:rFonts w:hint="cs"/>
          <w:b/>
          <w:bCs/>
          <w:rtl/>
        </w:rPr>
        <w:t>,</w:t>
      </w:r>
      <w:r w:rsidRPr="00F74D60">
        <w:rPr>
          <w:rFonts w:hint="cs"/>
          <w:b/>
          <w:bCs/>
          <w:rtl/>
        </w:rPr>
        <w:t xml:space="preserve"> התרחישים השונים מלמדים:</w:t>
      </w:r>
    </w:p>
    <w:p w14:paraId="65827152" w14:textId="77777777" w:rsidR="00992600" w:rsidRDefault="00992600" w:rsidP="00754B3D">
      <w:pPr>
        <w:jc w:val="right"/>
        <w:rPr>
          <w:rtl/>
        </w:rPr>
      </w:pPr>
      <w:r>
        <w:rPr>
          <w:rFonts w:hint="cs"/>
          <w:rtl/>
        </w:rPr>
        <w:t>א.</w:t>
      </w:r>
      <w:r w:rsidR="000C631A">
        <w:rPr>
          <w:rFonts w:hint="cs"/>
          <w:rtl/>
        </w:rPr>
        <w:t xml:space="preserve"> יש לצפות להחמרת המצב בטווח הקצר. </w:t>
      </w:r>
      <w:r>
        <w:rPr>
          <w:rFonts w:hint="cs"/>
          <w:rtl/>
        </w:rPr>
        <w:t>המשבר הכלכלי, הפיננסי ו</w:t>
      </w:r>
      <w:r w:rsidR="00754B3D">
        <w:rPr>
          <w:rFonts w:hint="cs"/>
          <w:rtl/>
        </w:rPr>
        <w:t>החברתי-</w:t>
      </w:r>
      <w:r>
        <w:rPr>
          <w:rFonts w:hint="cs"/>
          <w:rtl/>
        </w:rPr>
        <w:t>פסיכולוגי עוד לפנינו</w:t>
      </w:r>
      <w:r w:rsidR="000C631A">
        <w:rPr>
          <w:rFonts w:hint="cs"/>
          <w:rtl/>
        </w:rPr>
        <w:t>.</w:t>
      </w:r>
    </w:p>
    <w:p w14:paraId="58424AC7" w14:textId="7B6BD41B" w:rsidR="00992600" w:rsidRDefault="00992600" w:rsidP="00D75E18">
      <w:pPr>
        <w:jc w:val="right"/>
        <w:rPr>
          <w:rtl/>
        </w:rPr>
      </w:pPr>
      <w:r>
        <w:rPr>
          <w:rFonts w:hint="cs"/>
          <w:rtl/>
        </w:rPr>
        <w:t xml:space="preserve">ב. אין לבנות על הופעת חיסון בטווח הקצר. חיסון עשוי להגיע בעוד כשנה ואולי רק </w:t>
      </w:r>
      <w:r w:rsidR="003471DC">
        <w:rPr>
          <w:rFonts w:hint="cs"/>
          <w:rtl/>
        </w:rPr>
        <w:t>ב-</w:t>
      </w:r>
      <w:r>
        <w:rPr>
          <w:rFonts w:hint="cs"/>
          <w:rtl/>
        </w:rPr>
        <w:t>2022</w:t>
      </w:r>
    </w:p>
    <w:p w14:paraId="023B9508" w14:textId="77777777" w:rsidR="00992600" w:rsidRDefault="00F453F6" w:rsidP="00D75E18">
      <w:pPr>
        <w:jc w:val="right"/>
        <w:rPr>
          <w:rtl/>
        </w:rPr>
      </w:pPr>
      <w:r>
        <w:rPr>
          <w:rFonts w:hint="cs"/>
          <w:rtl/>
        </w:rPr>
        <w:t>ג. לכידות חברתית הכרחית להצלחה בהתמודדות עם המגפה.</w:t>
      </w:r>
    </w:p>
    <w:p w14:paraId="42D0F420" w14:textId="72B513D4" w:rsidR="00F453F6" w:rsidRDefault="00F453F6" w:rsidP="003D5754">
      <w:pPr>
        <w:jc w:val="right"/>
        <w:rPr>
          <w:rtl/>
        </w:rPr>
      </w:pPr>
      <w:r>
        <w:rPr>
          <w:rFonts w:hint="cs"/>
          <w:rtl/>
        </w:rPr>
        <w:t xml:space="preserve">ד. </w:t>
      </w:r>
      <w:r w:rsidR="003471DC">
        <w:rPr>
          <w:rFonts w:hint="cs"/>
          <w:rtl/>
        </w:rPr>
        <w:t xml:space="preserve">אחת </w:t>
      </w:r>
      <w:r>
        <w:rPr>
          <w:rFonts w:hint="cs"/>
          <w:rtl/>
        </w:rPr>
        <w:t xml:space="preserve">התוצאות </w:t>
      </w:r>
      <w:r w:rsidR="003D5754">
        <w:rPr>
          <w:rFonts w:hint="cs"/>
          <w:rtl/>
        </w:rPr>
        <w:t>עלול</w:t>
      </w:r>
      <w:r w:rsidR="003471DC">
        <w:rPr>
          <w:rFonts w:hint="cs"/>
          <w:rtl/>
        </w:rPr>
        <w:t>ה</w:t>
      </w:r>
      <w:r w:rsidR="003D5754">
        <w:rPr>
          <w:rFonts w:hint="cs"/>
          <w:rtl/>
        </w:rPr>
        <w:t xml:space="preserve"> להיות קיטוב</w:t>
      </w:r>
      <w:r w:rsidR="000A2A01">
        <w:rPr>
          <w:rFonts w:hint="cs"/>
          <w:rtl/>
        </w:rPr>
        <w:t xml:space="preserve"> חברתי</w:t>
      </w:r>
      <w:r>
        <w:rPr>
          <w:rFonts w:hint="cs"/>
          <w:rtl/>
        </w:rPr>
        <w:t>. נדרשות מערכות תמיכה בריאותיות,</w:t>
      </w:r>
      <w:r w:rsidR="003471DC">
        <w:rPr>
          <w:rFonts w:hint="cs"/>
          <w:rtl/>
        </w:rPr>
        <w:t xml:space="preserve"> </w:t>
      </w:r>
      <w:r>
        <w:rPr>
          <w:rFonts w:hint="cs"/>
          <w:rtl/>
        </w:rPr>
        <w:t>נפשיות וכלכליות מיטביות</w:t>
      </w:r>
      <w:r w:rsidR="000C631A">
        <w:rPr>
          <w:rFonts w:hint="cs"/>
          <w:rtl/>
        </w:rPr>
        <w:t>.</w:t>
      </w:r>
    </w:p>
    <w:p w14:paraId="5933BF67" w14:textId="54308DEF" w:rsidR="00921431" w:rsidRDefault="00F453F6" w:rsidP="009E569B">
      <w:pPr>
        <w:jc w:val="right"/>
        <w:rPr>
          <w:rtl/>
        </w:rPr>
      </w:pPr>
      <w:r>
        <w:rPr>
          <w:rFonts w:hint="cs"/>
          <w:rtl/>
        </w:rPr>
        <w:t>ה. אסטרטגיה מצליחה היא זו שתצליח להביא לשילוב כ</w:t>
      </w:r>
      <w:r w:rsidR="003D5754">
        <w:rPr>
          <w:rFonts w:hint="cs"/>
          <w:rtl/>
        </w:rPr>
        <w:t>וחות בין ההנהגה</w:t>
      </w:r>
      <w:r w:rsidR="00ED74E9">
        <w:rPr>
          <w:rFonts w:hint="cs"/>
          <w:rtl/>
        </w:rPr>
        <w:t xml:space="preserve"> הארצית והמקומית וכל רבדי </w:t>
      </w:r>
      <w:r w:rsidR="003D5754">
        <w:rPr>
          <w:rFonts w:hint="cs"/>
          <w:rtl/>
        </w:rPr>
        <w:t>החברה,</w:t>
      </w:r>
      <w:r w:rsidR="00ED74E9">
        <w:rPr>
          <w:rFonts w:hint="cs"/>
          <w:rtl/>
        </w:rPr>
        <w:t xml:space="preserve"> תוך הסתייעות</w:t>
      </w:r>
      <w:r>
        <w:rPr>
          <w:rFonts w:hint="cs"/>
          <w:rtl/>
        </w:rPr>
        <w:t xml:space="preserve"> בש</w:t>
      </w:r>
      <w:r w:rsidR="003D5754">
        <w:rPr>
          <w:rFonts w:hint="cs"/>
          <w:rtl/>
        </w:rPr>
        <w:t>י</w:t>
      </w:r>
      <w:r>
        <w:rPr>
          <w:rFonts w:hint="cs"/>
          <w:rtl/>
        </w:rPr>
        <w:t>תוף פעולה בינלאומי.</w:t>
      </w:r>
      <w:r w:rsidR="00921431">
        <w:rPr>
          <w:rFonts w:hint="cs"/>
          <w:rtl/>
        </w:rPr>
        <w:t xml:space="preserve">    </w:t>
      </w:r>
    </w:p>
    <w:p w14:paraId="656CD66E" w14:textId="77777777" w:rsidR="00921431" w:rsidRDefault="00921431" w:rsidP="00921431">
      <w:pPr>
        <w:pStyle w:val="ListParagraph"/>
      </w:pPr>
    </w:p>
    <w:sectPr w:rsidR="00921431" w:rsidSect="00693B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D1E4C"/>
    <w:multiLevelType w:val="hybridMultilevel"/>
    <w:tmpl w:val="DE3AEEB0"/>
    <w:lvl w:ilvl="0" w:tplc="29AC1CD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E0991"/>
    <w:multiLevelType w:val="hybridMultilevel"/>
    <w:tmpl w:val="98A0E0CA"/>
    <w:lvl w:ilvl="0" w:tplc="39109DE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B3DE5"/>
    <w:multiLevelType w:val="hybridMultilevel"/>
    <w:tmpl w:val="DCA41294"/>
    <w:lvl w:ilvl="0" w:tplc="F2A42F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14B30"/>
    <w:multiLevelType w:val="hybridMultilevel"/>
    <w:tmpl w:val="CECA9EEE"/>
    <w:lvl w:ilvl="0" w:tplc="3A1CC0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CB"/>
    <w:rsid w:val="00011A91"/>
    <w:rsid w:val="00057634"/>
    <w:rsid w:val="000A2A01"/>
    <w:rsid w:val="000C631A"/>
    <w:rsid w:val="0010310E"/>
    <w:rsid w:val="0012720F"/>
    <w:rsid w:val="00136177"/>
    <w:rsid w:val="001D7631"/>
    <w:rsid w:val="001F2825"/>
    <w:rsid w:val="00242395"/>
    <w:rsid w:val="00256774"/>
    <w:rsid w:val="002716FB"/>
    <w:rsid w:val="002867F5"/>
    <w:rsid w:val="002A2E71"/>
    <w:rsid w:val="002A46CB"/>
    <w:rsid w:val="003471DC"/>
    <w:rsid w:val="0038072E"/>
    <w:rsid w:val="003D5754"/>
    <w:rsid w:val="003E62DE"/>
    <w:rsid w:val="0040037D"/>
    <w:rsid w:val="00403324"/>
    <w:rsid w:val="004553FF"/>
    <w:rsid w:val="00481C83"/>
    <w:rsid w:val="00492DD3"/>
    <w:rsid w:val="004E7775"/>
    <w:rsid w:val="00545711"/>
    <w:rsid w:val="00582612"/>
    <w:rsid w:val="005D2DCD"/>
    <w:rsid w:val="005D38F8"/>
    <w:rsid w:val="00623F80"/>
    <w:rsid w:val="0062701E"/>
    <w:rsid w:val="00635731"/>
    <w:rsid w:val="00666DC5"/>
    <w:rsid w:val="00693B5C"/>
    <w:rsid w:val="00712DBB"/>
    <w:rsid w:val="007279F0"/>
    <w:rsid w:val="00754B3D"/>
    <w:rsid w:val="00776991"/>
    <w:rsid w:val="00857AEF"/>
    <w:rsid w:val="00875500"/>
    <w:rsid w:val="0089295A"/>
    <w:rsid w:val="008D7798"/>
    <w:rsid w:val="008F3ACC"/>
    <w:rsid w:val="00921431"/>
    <w:rsid w:val="00944998"/>
    <w:rsid w:val="00951248"/>
    <w:rsid w:val="0097494A"/>
    <w:rsid w:val="00992600"/>
    <w:rsid w:val="009B0376"/>
    <w:rsid w:val="009E2515"/>
    <w:rsid w:val="009E569B"/>
    <w:rsid w:val="00A869C2"/>
    <w:rsid w:val="00AE2FDF"/>
    <w:rsid w:val="00B24715"/>
    <w:rsid w:val="00B341BD"/>
    <w:rsid w:val="00C067FE"/>
    <w:rsid w:val="00C07F39"/>
    <w:rsid w:val="00C12B78"/>
    <w:rsid w:val="00C25637"/>
    <w:rsid w:val="00C472C8"/>
    <w:rsid w:val="00C5664D"/>
    <w:rsid w:val="00C754A3"/>
    <w:rsid w:val="00CC0110"/>
    <w:rsid w:val="00CD04C0"/>
    <w:rsid w:val="00D41694"/>
    <w:rsid w:val="00D75E18"/>
    <w:rsid w:val="00DD627C"/>
    <w:rsid w:val="00EA668B"/>
    <w:rsid w:val="00EC0464"/>
    <w:rsid w:val="00EC51CD"/>
    <w:rsid w:val="00ED74E9"/>
    <w:rsid w:val="00F453F6"/>
    <w:rsid w:val="00F74D60"/>
    <w:rsid w:val="00FC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3AB8"/>
  <w15:docId w15:val="{0081075D-F494-4C75-BEA2-4A53AB7F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6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2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2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2ED55-69FF-443E-9707-75D34F32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yair sharan</dc:creator>
  <cp:lastModifiedBy>Microsoft account</cp:lastModifiedBy>
  <cp:revision>2</cp:revision>
  <dcterms:created xsi:type="dcterms:W3CDTF">2020-11-17T15:11:00Z</dcterms:created>
  <dcterms:modified xsi:type="dcterms:W3CDTF">2020-11-17T15:11:00Z</dcterms:modified>
</cp:coreProperties>
</file>